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3CE4" w14:textId="77777777" w:rsidR="002B57DF" w:rsidRPr="001D7B07" w:rsidRDefault="002B57DF" w:rsidP="001D7B07">
      <w:pPr>
        <w:pStyle w:val="NoSpacing"/>
        <w:jc w:val="center"/>
        <w:rPr>
          <w:rFonts w:ascii="Arial" w:hAnsi="Arial" w:cs="Arial"/>
          <w:b/>
          <w:sz w:val="24"/>
          <w:szCs w:val="24"/>
        </w:rPr>
      </w:pPr>
      <w:r w:rsidRPr="001D7B07">
        <w:rPr>
          <w:rFonts w:ascii="Arial" w:hAnsi="Arial" w:cs="Arial"/>
          <w:b/>
          <w:sz w:val="24"/>
          <w:szCs w:val="24"/>
        </w:rPr>
        <w:t>DEPARTMENT OF MICHIGAN</w:t>
      </w:r>
    </w:p>
    <w:p w14:paraId="67D9C07B" w14:textId="77777777" w:rsidR="00150457" w:rsidRDefault="002B57DF" w:rsidP="001D7B07">
      <w:pPr>
        <w:pStyle w:val="NoSpacing"/>
        <w:jc w:val="center"/>
        <w:rPr>
          <w:rFonts w:ascii="Arial" w:hAnsi="Arial" w:cs="Arial"/>
          <w:b/>
          <w:sz w:val="24"/>
          <w:szCs w:val="24"/>
        </w:rPr>
      </w:pPr>
      <w:r w:rsidRPr="001D7B07">
        <w:rPr>
          <w:rFonts w:ascii="Arial" w:hAnsi="Arial" w:cs="Arial"/>
          <w:b/>
          <w:sz w:val="24"/>
          <w:szCs w:val="24"/>
        </w:rPr>
        <w:t>MARINE CORPS LEAGUE</w:t>
      </w:r>
      <w:r w:rsidR="00150457">
        <w:rPr>
          <w:rFonts w:ascii="Arial" w:hAnsi="Arial" w:cs="Arial"/>
          <w:b/>
          <w:sz w:val="24"/>
          <w:szCs w:val="24"/>
        </w:rPr>
        <w:t xml:space="preserve"> FOUNDATION</w:t>
      </w:r>
      <w:r w:rsidRPr="001D7B07">
        <w:rPr>
          <w:rFonts w:ascii="Arial" w:hAnsi="Arial" w:cs="Arial"/>
          <w:b/>
          <w:sz w:val="24"/>
          <w:szCs w:val="24"/>
        </w:rPr>
        <w:t xml:space="preserve"> </w:t>
      </w:r>
    </w:p>
    <w:p w14:paraId="27BA1DBB" w14:textId="77777777" w:rsidR="002B57DF" w:rsidRPr="001D7B07" w:rsidRDefault="002B57DF" w:rsidP="001D7B07">
      <w:pPr>
        <w:pStyle w:val="NoSpacing"/>
        <w:jc w:val="center"/>
        <w:rPr>
          <w:rFonts w:ascii="Arial" w:hAnsi="Arial" w:cs="Arial"/>
          <w:b/>
          <w:sz w:val="24"/>
          <w:szCs w:val="24"/>
        </w:rPr>
      </w:pPr>
      <w:r w:rsidRPr="001D7B07">
        <w:rPr>
          <w:rFonts w:ascii="Arial" w:hAnsi="Arial" w:cs="Arial"/>
          <w:b/>
          <w:sz w:val="24"/>
          <w:szCs w:val="24"/>
        </w:rPr>
        <w:t>SCHOLARSHIP PURPOSE, ELIGI</w:t>
      </w:r>
      <w:r w:rsidR="008A6E8F">
        <w:rPr>
          <w:rFonts w:ascii="Arial" w:hAnsi="Arial" w:cs="Arial"/>
          <w:b/>
          <w:sz w:val="24"/>
          <w:szCs w:val="24"/>
        </w:rPr>
        <w:t>BILITY AND REQUIREMENTS FOR 2024</w:t>
      </w:r>
    </w:p>
    <w:p w14:paraId="2A1349C1" w14:textId="77777777" w:rsidR="001D7B07" w:rsidRDefault="001D7B07" w:rsidP="001D7B07">
      <w:pPr>
        <w:pStyle w:val="NoSpacing"/>
        <w:rPr>
          <w:sz w:val="20"/>
          <w:szCs w:val="20"/>
        </w:rPr>
      </w:pPr>
    </w:p>
    <w:p w14:paraId="41013B25" w14:textId="77777777" w:rsidR="00C905B4" w:rsidRPr="00550A71" w:rsidRDefault="00C905B4" w:rsidP="00C905B4">
      <w:pPr>
        <w:pStyle w:val="NoSpacing"/>
        <w:rPr>
          <w:rFonts w:ascii="Arial" w:hAnsi="Arial" w:cs="Arial"/>
          <w:b/>
          <w:i/>
        </w:rPr>
      </w:pPr>
      <w:r w:rsidRPr="00550A71">
        <w:rPr>
          <w:rFonts w:ascii="Arial" w:hAnsi="Arial" w:cs="Arial"/>
          <w:b/>
          <w:i/>
        </w:rPr>
        <w:t xml:space="preserve">PURPOSE: </w:t>
      </w:r>
    </w:p>
    <w:p w14:paraId="6746BF99" w14:textId="77777777" w:rsidR="00C905B4" w:rsidRPr="001D7B07" w:rsidRDefault="00C905B4" w:rsidP="00C905B4">
      <w:pPr>
        <w:pStyle w:val="NoSpacing"/>
        <w:jc w:val="both"/>
        <w:rPr>
          <w:rFonts w:ascii="Arial" w:hAnsi="Arial" w:cs="Arial"/>
          <w:sz w:val="20"/>
          <w:szCs w:val="20"/>
        </w:rPr>
      </w:pPr>
      <w:r w:rsidRPr="001D7B07">
        <w:rPr>
          <w:rFonts w:ascii="Arial" w:hAnsi="Arial" w:cs="Arial"/>
          <w:sz w:val="20"/>
          <w:szCs w:val="20"/>
        </w:rPr>
        <w:t xml:space="preserve">To provide Scholarship Grants to qualified applicants who are pursuing an undergraduate degree and will be enrolled as a </w:t>
      </w:r>
      <w:proofErr w:type="gramStart"/>
      <w:r w:rsidRPr="001D7B07">
        <w:rPr>
          <w:rFonts w:ascii="Arial" w:hAnsi="Arial" w:cs="Arial"/>
          <w:sz w:val="20"/>
          <w:szCs w:val="20"/>
        </w:rPr>
        <w:t>full time</w:t>
      </w:r>
      <w:proofErr w:type="gramEnd"/>
      <w:r w:rsidRPr="001D7B07">
        <w:rPr>
          <w:rFonts w:ascii="Arial" w:hAnsi="Arial" w:cs="Arial"/>
          <w:sz w:val="20"/>
          <w:szCs w:val="20"/>
        </w:rPr>
        <w:t xml:space="preserve"> student (12 semester hour minimum) in th</w:t>
      </w:r>
      <w:r w:rsidR="008A6E8F">
        <w:rPr>
          <w:rFonts w:ascii="Arial" w:hAnsi="Arial" w:cs="Arial"/>
          <w:sz w:val="20"/>
          <w:szCs w:val="20"/>
        </w:rPr>
        <w:t>e upcoming academic year of 20</w:t>
      </w:r>
      <w:r w:rsidR="00605E87">
        <w:rPr>
          <w:rFonts w:ascii="Arial" w:hAnsi="Arial" w:cs="Arial"/>
          <w:sz w:val="20"/>
          <w:szCs w:val="20"/>
        </w:rPr>
        <w:t>24</w:t>
      </w:r>
      <w:r w:rsidRPr="001D7B07">
        <w:rPr>
          <w:rFonts w:ascii="Arial" w:hAnsi="Arial" w:cs="Arial"/>
          <w:sz w:val="20"/>
          <w:szCs w:val="20"/>
        </w:rPr>
        <w:t xml:space="preserve"> Fall Semester </w:t>
      </w:r>
      <w:r w:rsidR="008375D6" w:rsidRPr="001D7B07">
        <w:rPr>
          <w:rFonts w:ascii="Arial" w:hAnsi="Arial" w:cs="Arial"/>
          <w:bCs/>
          <w:sz w:val="20"/>
          <w:szCs w:val="20"/>
        </w:rPr>
        <w:t xml:space="preserve">or technical training at a full time recognized institution </w:t>
      </w:r>
      <w:r w:rsidRPr="001D7B07">
        <w:rPr>
          <w:rFonts w:ascii="Arial" w:hAnsi="Arial" w:cs="Arial"/>
          <w:sz w:val="20"/>
          <w:szCs w:val="20"/>
        </w:rPr>
        <w:t>and is attending an accredited undergraduate institution. Scholarship Grants may be awarded for a maximum of four (4) years. These grants do not have to be in consecutive years.</w:t>
      </w:r>
    </w:p>
    <w:p w14:paraId="20314386" w14:textId="77777777" w:rsidR="00C905B4" w:rsidRPr="002D0A46" w:rsidRDefault="00C905B4" w:rsidP="00C905B4">
      <w:pPr>
        <w:pStyle w:val="NoSpacing"/>
        <w:jc w:val="both"/>
        <w:rPr>
          <w:rFonts w:ascii="Arial" w:hAnsi="Arial" w:cs="Arial"/>
          <w:b/>
          <w:sz w:val="16"/>
          <w:szCs w:val="16"/>
        </w:rPr>
      </w:pPr>
    </w:p>
    <w:p w14:paraId="1CF83796" w14:textId="77777777" w:rsidR="00C905B4" w:rsidRPr="00550A71" w:rsidRDefault="00C905B4" w:rsidP="00C905B4">
      <w:pPr>
        <w:pStyle w:val="NoSpacing"/>
        <w:jc w:val="both"/>
        <w:rPr>
          <w:rFonts w:ascii="Arial" w:hAnsi="Arial" w:cs="Arial"/>
          <w:b/>
          <w:i/>
        </w:rPr>
      </w:pPr>
      <w:r w:rsidRPr="00550A71">
        <w:rPr>
          <w:rFonts w:ascii="Arial" w:hAnsi="Arial" w:cs="Arial"/>
          <w:b/>
          <w:i/>
        </w:rPr>
        <w:t xml:space="preserve">ELIGIBILITY: </w:t>
      </w:r>
    </w:p>
    <w:p w14:paraId="7979290A" w14:textId="77777777" w:rsidR="00C905B4" w:rsidRPr="001D7B07" w:rsidRDefault="00C905B4" w:rsidP="008375D6">
      <w:pPr>
        <w:pStyle w:val="NoSpacing"/>
        <w:numPr>
          <w:ilvl w:val="0"/>
          <w:numId w:val="1"/>
        </w:numPr>
        <w:jc w:val="both"/>
        <w:rPr>
          <w:rFonts w:ascii="Arial" w:hAnsi="Arial" w:cs="Arial"/>
          <w:sz w:val="20"/>
          <w:szCs w:val="20"/>
        </w:rPr>
      </w:pPr>
      <w:r w:rsidRPr="001D7B07">
        <w:rPr>
          <w:rFonts w:ascii="Arial" w:hAnsi="Arial" w:cs="Arial"/>
          <w:sz w:val="20"/>
          <w:szCs w:val="20"/>
        </w:rPr>
        <w:t xml:space="preserve">Members of the </w:t>
      </w:r>
      <w:r w:rsidR="00FE006C">
        <w:rPr>
          <w:rFonts w:ascii="Arial" w:hAnsi="Arial" w:cs="Arial"/>
          <w:sz w:val="20"/>
          <w:szCs w:val="20"/>
        </w:rPr>
        <w:t>Department of Michigan Marine Corps League</w:t>
      </w:r>
      <w:r w:rsidRPr="001D7B07">
        <w:rPr>
          <w:rFonts w:ascii="Arial" w:hAnsi="Arial" w:cs="Arial"/>
          <w:sz w:val="20"/>
          <w:szCs w:val="20"/>
        </w:rPr>
        <w:t xml:space="preserve"> or Auxiliary in good standing.</w:t>
      </w:r>
    </w:p>
    <w:p w14:paraId="382863A3" w14:textId="77777777" w:rsidR="008375D6" w:rsidRPr="001D7B07" w:rsidRDefault="00C905B4" w:rsidP="008375D6">
      <w:pPr>
        <w:pStyle w:val="NoSpacing"/>
        <w:numPr>
          <w:ilvl w:val="0"/>
          <w:numId w:val="1"/>
        </w:numPr>
        <w:jc w:val="both"/>
        <w:rPr>
          <w:rFonts w:ascii="Arial" w:hAnsi="Arial" w:cs="Arial"/>
          <w:sz w:val="20"/>
          <w:szCs w:val="20"/>
        </w:rPr>
      </w:pPr>
      <w:r w:rsidRPr="001D7B07">
        <w:rPr>
          <w:rFonts w:ascii="Arial" w:hAnsi="Arial" w:cs="Arial"/>
          <w:sz w:val="20"/>
          <w:szCs w:val="20"/>
        </w:rPr>
        <w:t xml:space="preserve">Spouses, Children, Grandchildren, Great Grandchildren and </w:t>
      </w:r>
      <w:proofErr w:type="gramStart"/>
      <w:r w:rsidRPr="001D7B07">
        <w:rPr>
          <w:rFonts w:ascii="Arial" w:hAnsi="Arial" w:cs="Arial"/>
          <w:sz w:val="20"/>
          <w:szCs w:val="20"/>
        </w:rPr>
        <w:t>Step Children</w:t>
      </w:r>
      <w:proofErr w:type="gramEnd"/>
      <w:r w:rsidRPr="001D7B07">
        <w:rPr>
          <w:rFonts w:ascii="Arial" w:hAnsi="Arial" w:cs="Arial"/>
          <w:sz w:val="20"/>
          <w:szCs w:val="20"/>
        </w:rPr>
        <w:t xml:space="preserve"> of a Marine Corps League or Auxiliary member in good standing. </w:t>
      </w:r>
    </w:p>
    <w:p w14:paraId="00833990" w14:textId="77777777" w:rsidR="00C905B4" w:rsidRPr="001D7B07" w:rsidRDefault="00C905B4" w:rsidP="008375D6">
      <w:pPr>
        <w:pStyle w:val="NoSpacing"/>
        <w:numPr>
          <w:ilvl w:val="0"/>
          <w:numId w:val="1"/>
        </w:numPr>
        <w:jc w:val="both"/>
        <w:rPr>
          <w:rFonts w:ascii="Arial" w:hAnsi="Arial" w:cs="Arial"/>
          <w:sz w:val="20"/>
          <w:szCs w:val="20"/>
        </w:rPr>
      </w:pPr>
      <w:r w:rsidRPr="001D7B07">
        <w:rPr>
          <w:rFonts w:ascii="Arial" w:hAnsi="Arial" w:cs="Arial"/>
          <w:sz w:val="20"/>
          <w:szCs w:val="20"/>
        </w:rPr>
        <w:t>Children of non-League Members of U. S. Marines and FMF Corpsmen who were attached to a Marine Unit and were killed in combat operations.</w:t>
      </w:r>
    </w:p>
    <w:p w14:paraId="4543F884" w14:textId="77777777" w:rsidR="00C905B4" w:rsidRPr="001D7B07" w:rsidRDefault="00C905B4" w:rsidP="008375D6">
      <w:pPr>
        <w:pStyle w:val="NoSpacing"/>
        <w:numPr>
          <w:ilvl w:val="0"/>
          <w:numId w:val="1"/>
        </w:numPr>
        <w:jc w:val="both"/>
        <w:rPr>
          <w:rFonts w:ascii="Arial" w:hAnsi="Arial" w:cs="Arial"/>
          <w:sz w:val="20"/>
          <w:szCs w:val="20"/>
        </w:rPr>
      </w:pPr>
      <w:r w:rsidRPr="001D7B07">
        <w:rPr>
          <w:rFonts w:ascii="Arial" w:hAnsi="Arial" w:cs="Arial"/>
          <w:sz w:val="20"/>
          <w:szCs w:val="20"/>
        </w:rPr>
        <w:t xml:space="preserve">Honorably discharged Marines (non-League members) in need of rehabilitation training not provided by government programs. </w:t>
      </w:r>
    </w:p>
    <w:p w14:paraId="5BA1CA6D" w14:textId="77777777" w:rsidR="00595ADF" w:rsidRPr="002D0A46" w:rsidRDefault="00595ADF" w:rsidP="00C905B4">
      <w:pPr>
        <w:pStyle w:val="NoSpacing"/>
        <w:jc w:val="both"/>
        <w:rPr>
          <w:rFonts w:ascii="Arial" w:hAnsi="Arial" w:cs="Arial"/>
          <w:b/>
          <w:sz w:val="16"/>
          <w:szCs w:val="16"/>
        </w:rPr>
      </w:pPr>
    </w:p>
    <w:p w14:paraId="68DFA12B" w14:textId="77777777" w:rsidR="00C905B4" w:rsidRPr="00550A71" w:rsidRDefault="00C905B4" w:rsidP="00C905B4">
      <w:pPr>
        <w:pStyle w:val="NoSpacing"/>
        <w:jc w:val="both"/>
        <w:rPr>
          <w:rFonts w:ascii="Arial" w:hAnsi="Arial" w:cs="Arial"/>
          <w:b/>
          <w:i/>
        </w:rPr>
      </w:pPr>
      <w:r w:rsidRPr="00550A71">
        <w:rPr>
          <w:rFonts w:ascii="Arial" w:hAnsi="Arial" w:cs="Arial"/>
          <w:b/>
          <w:i/>
        </w:rPr>
        <w:t>NON-ELIGIBLE RECIPIENTS</w:t>
      </w:r>
      <w:r w:rsidR="00595ADF" w:rsidRPr="00550A71">
        <w:rPr>
          <w:rFonts w:ascii="Arial" w:hAnsi="Arial" w:cs="Arial"/>
          <w:b/>
          <w:i/>
        </w:rPr>
        <w:t>:</w:t>
      </w:r>
    </w:p>
    <w:p w14:paraId="6636EC33" w14:textId="77777777" w:rsidR="00C905B4" w:rsidRPr="001D7B07" w:rsidRDefault="00C905B4" w:rsidP="008375D6">
      <w:pPr>
        <w:pStyle w:val="NoSpacing"/>
        <w:numPr>
          <w:ilvl w:val="0"/>
          <w:numId w:val="2"/>
        </w:numPr>
        <w:jc w:val="both"/>
        <w:rPr>
          <w:rFonts w:ascii="Arial" w:hAnsi="Arial" w:cs="Arial"/>
          <w:sz w:val="20"/>
          <w:szCs w:val="20"/>
        </w:rPr>
      </w:pPr>
      <w:r w:rsidRPr="001D7B07">
        <w:rPr>
          <w:rFonts w:ascii="Arial" w:hAnsi="Arial" w:cs="Arial"/>
          <w:sz w:val="20"/>
          <w:szCs w:val="20"/>
        </w:rPr>
        <w:t>Students who already have their first undergraduate degree; or a</w:t>
      </w:r>
      <w:r w:rsidR="009D7154">
        <w:rPr>
          <w:rFonts w:ascii="Arial" w:hAnsi="Arial" w:cs="Arial"/>
          <w:sz w:val="20"/>
          <w:szCs w:val="20"/>
        </w:rPr>
        <w:t>re</w:t>
      </w:r>
      <w:r w:rsidRPr="001D7B07">
        <w:rPr>
          <w:rFonts w:ascii="Arial" w:hAnsi="Arial" w:cs="Arial"/>
          <w:sz w:val="20"/>
          <w:szCs w:val="20"/>
        </w:rPr>
        <w:t xml:space="preserve"> pursuing their second bachelor’s degree; or are attending graduate school of any kind; or are attending Federal Service Academies are not eligible.</w:t>
      </w:r>
    </w:p>
    <w:p w14:paraId="64104AD9" w14:textId="77777777" w:rsidR="00C905B4" w:rsidRPr="001D7B07" w:rsidRDefault="00C905B4" w:rsidP="008375D6">
      <w:pPr>
        <w:pStyle w:val="NoSpacing"/>
        <w:numPr>
          <w:ilvl w:val="0"/>
          <w:numId w:val="2"/>
        </w:numPr>
        <w:jc w:val="both"/>
        <w:rPr>
          <w:rFonts w:ascii="Arial" w:hAnsi="Arial" w:cs="Arial"/>
          <w:sz w:val="20"/>
          <w:szCs w:val="20"/>
        </w:rPr>
      </w:pPr>
      <w:r w:rsidRPr="001D7B07">
        <w:rPr>
          <w:rFonts w:ascii="Arial" w:hAnsi="Arial" w:cs="Arial"/>
          <w:sz w:val="20"/>
          <w:szCs w:val="20"/>
        </w:rPr>
        <w:t>Students who do not currently have a Cumulative (Un-weighted) GPA of at least 3.0 (on a 4.0 scale) are not eligible.</w:t>
      </w:r>
    </w:p>
    <w:p w14:paraId="60145D5E" w14:textId="77777777" w:rsidR="00595ADF" w:rsidRPr="001D7B07" w:rsidRDefault="00595ADF" w:rsidP="008375D6">
      <w:pPr>
        <w:pStyle w:val="NoSpacing"/>
        <w:numPr>
          <w:ilvl w:val="0"/>
          <w:numId w:val="2"/>
        </w:numPr>
        <w:jc w:val="both"/>
        <w:rPr>
          <w:rFonts w:ascii="Arial" w:hAnsi="Arial" w:cs="Arial"/>
          <w:sz w:val="20"/>
          <w:szCs w:val="20"/>
        </w:rPr>
      </w:pPr>
      <w:r w:rsidRPr="001D7B07">
        <w:rPr>
          <w:rFonts w:ascii="Arial" w:hAnsi="Arial" w:cs="Arial"/>
          <w:sz w:val="20"/>
          <w:szCs w:val="20"/>
        </w:rPr>
        <w:t>Honorary, Honorary Active or Corporative members or their families do not qualify.</w:t>
      </w:r>
    </w:p>
    <w:p w14:paraId="084EC6A1" w14:textId="77777777" w:rsidR="00595ADF" w:rsidRPr="002D0A46" w:rsidRDefault="00595ADF" w:rsidP="00C905B4">
      <w:pPr>
        <w:pStyle w:val="NoSpacing"/>
        <w:jc w:val="both"/>
        <w:rPr>
          <w:rFonts w:ascii="Arial" w:hAnsi="Arial" w:cs="Arial"/>
          <w:b/>
          <w:sz w:val="16"/>
          <w:szCs w:val="16"/>
        </w:rPr>
      </w:pPr>
    </w:p>
    <w:p w14:paraId="5126BC0B" w14:textId="77777777" w:rsidR="00C905B4" w:rsidRPr="00550A71" w:rsidRDefault="00C905B4" w:rsidP="00C905B4">
      <w:pPr>
        <w:pStyle w:val="NoSpacing"/>
        <w:jc w:val="both"/>
        <w:rPr>
          <w:rFonts w:ascii="Arial" w:hAnsi="Arial" w:cs="Arial"/>
          <w:b/>
          <w:i/>
        </w:rPr>
      </w:pPr>
      <w:r w:rsidRPr="00550A71">
        <w:rPr>
          <w:rFonts w:ascii="Arial" w:hAnsi="Arial" w:cs="Arial"/>
          <w:b/>
          <w:i/>
        </w:rPr>
        <w:t>NON-ELIGIBLE COLLEGES/CAREER TRADE SCHOOLS</w:t>
      </w:r>
      <w:r w:rsidR="00595ADF" w:rsidRPr="00550A71">
        <w:rPr>
          <w:rFonts w:ascii="Arial" w:hAnsi="Arial" w:cs="Arial"/>
          <w:b/>
          <w:i/>
        </w:rPr>
        <w:t>:</w:t>
      </w:r>
    </w:p>
    <w:p w14:paraId="5608DC9E" w14:textId="77777777" w:rsidR="00C905B4" w:rsidRPr="001D7B07" w:rsidRDefault="00C905B4" w:rsidP="00C905B4">
      <w:pPr>
        <w:pStyle w:val="NoSpacing"/>
        <w:jc w:val="both"/>
        <w:rPr>
          <w:rFonts w:ascii="Arial" w:hAnsi="Arial" w:cs="Arial"/>
          <w:sz w:val="20"/>
          <w:szCs w:val="20"/>
        </w:rPr>
      </w:pPr>
      <w:r w:rsidRPr="001D7B07">
        <w:rPr>
          <w:rFonts w:ascii="Arial" w:hAnsi="Arial" w:cs="Arial"/>
          <w:sz w:val="20"/>
          <w:szCs w:val="20"/>
        </w:rPr>
        <w:t xml:space="preserve">The college or career trade school that the student plans on attending in the upcoming academic year </w:t>
      </w:r>
      <w:r w:rsidR="00605E87">
        <w:rPr>
          <w:rFonts w:ascii="Arial" w:hAnsi="Arial" w:cs="Arial"/>
          <w:sz w:val="20"/>
          <w:szCs w:val="20"/>
        </w:rPr>
        <w:t>of 2023-24</w:t>
      </w:r>
      <w:r w:rsidRPr="001D7B07">
        <w:rPr>
          <w:rFonts w:ascii="Arial" w:hAnsi="Arial" w:cs="Arial"/>
          <w:sz w:val="20"/>
          <w:szCs w:val="20"/>
        </w:rPr>
        <w:t xml:space="preserve"> Fall Semester, must be an accredited undergraduate institution listed in College Navigator (</w:t>
      </w:r>
      <w:hyperlink r:id="rId7" w:history="1">
        <w:r w:rsidRPr="001D7B07">
          <w:rPr>
            <w:rStyle w:val="Hyperlink"/>
            <w:rFonts w:ascii="Arial" w:hAnsi="Arial" w:cs="Arial"/>
            <w:bCs/>
            <w:sz w:val="20"/>
            <w:szCs w:val="20"/>
          </w:rPr>
          <w:t>http://nces.ed.gov/globallocator/</w:t>
        </w:r>
      </w:hyperlink>
      <w:r w:rsidRPr="001D7B07">
        <w:rPr>
          <w:rFonts w:ascii="Arial" w:hAnsi="Arial" w:cs="Arial"/>
          <w:sz w:val="20"/>
          <w:szCs w:val="20"/>
        </w:rPr>
        <w:t>) in order to qualify for the Michigan Marine Corps League Scholarship Grant.</w:t>
      </w:r>
    </w:p>
    <w:p w14:paraId="2D048572" w14:textId="77777777" w:rsidR="00595ADF" w:rsidRPr="002D0A46" w:rsidRDefault="00595ADF" w:rsidP="00C905B4">
      <w:pPr>
        <w:pStyle w:val="NoSpacing"/>
        <w:jc w:val="both"/>
        <w:rPr>
          <w:rFonts w:ascii="Arial" w:hAnsi="Arial" w:cs="Arial"/>
          <w:b/>
          <w:sz w:val="16"/>
          <w:szCs w:val="16"/>
        </w:rPr>
      </w:pPr>
    </w:p>
    <w:p w14:paraId="21803D68" w14:textId="77777777" w:rsidR="00C905B4" w:rsidRPr="001D7B07" w:rsidRDefault="00C905B4" w:rsidP="00C905B4">
      <w:pPr>
        <w:pStyle w:val="NoSpacing"/>
        <w:jc w:val="both"/>
        <w:rPr>
          <w:rFonts w:ascii="Arial" w:hAnsi="Arial" w:cs="Arial"/>
          <w:b/>
          <w:sz w:val="20"/>
          <w:szCs w:val="20"/>
        </w:rPr>
      </w:pPr>
      <w:r w:rsidRPr="00C905B4">
        <w:rPr>
          <w:rFonts w:ascii="Arial" w:hAnsi="Arial" w:cs="Arial"/>
          <w:b/>
        </w:rPr>
        <w:t xml:space="preserve">DEFINITION: </w:t>
      </w:r>
      <w:r w:rsidRPr="001D7B07">
        <w:rPr>
          <w:rFonts w:ascii="Arial" w:hAnsi="Arial" w:cs="Arial"/>
          <w:sz w:val="20"/>
          <w:szCs w:val="20"/>
        </w:rPr>
        <w:t xml:space="preserve">New Applicant – The applicant has never been awarded a </w:t>
      </w:r>
      <w:r w:rsidR="00595ADF" w:rsidRPr="001D7B07">
        <w:rPr>
          <w:rFonts w:ascii="Arial" w:hAnsi="Arial" w:cs="Arial"/>
          <w:sz w:val="20"/>
          <w:szCs w:val="20"/>
        </w:rPr>
        <w:t xml:space="preserve">Michigan </w:t>
      </w:r>
      <w:r w:rsidRPr="001D7B07">
        <w:rPr>
          <w:rFonts w:ascii="Arial" w:hAnsi="Arial" w:cs="Arial"/>
          <w:sz w:val="20"/>
          <w:szCs w:val="20"/>
        </w:rPr>
        <w:t>Marine Corps League Scholarship on the Department level.</w:t>
      </w:r>
      <w:r w:rsidRPr="001D7B07">
        <w:rPr>
          <w:rFonts w:ascii="Arial" w:hAnsi="Arial" w:cs="Arial"/>
          <w:b/>
          <w:sz w:val="20"/>
          <w:szCs w:val="20"/>
        </w:rPr>
        <w:t xml:space="preserve"> </w:t>
      </w:r>
    </w:p>
    <w:p w14:paraId="4FC09433" w14:textId="77777777" w:rsidR="008375D6" w:rsidRPr="002D0A46" w:rsidRDefault="008375D6" w:rsidP="00C905B4">
      <w:pPr>
        <w:pStyle w:val="NoSpacing"/>
        <w:jc w:val="both"/>
        <w:rPr>
          <w:rFonts w:ascii="Arial" w:hAnsi="Arial" w:cs="Arial"/>
          <w:b/>
          <w:sz w:val="16"/>
          <w:szCs w:val="16"/>
        </w:rPr>
      </w:pPr>
    </w:p>
    <w:p w14:paraId="2A024511" w14:textId="77777777" w:rsidR="00C905B4" w:rsidRPr="001D7B07" w:rsidRDefault="00C905B4" w:rsidP="00C905B4">
      <w:pPr>
        <w:pStyle w:val="NoSpacing"/>
        <w:jc w:val="both"/>
        <w:rPr>
          <w:rFonts w:ascii="Arial" w:hAnsi="Arial" w:cs="Arial"/>
          <w:sz w:val="20"/>
          <w:szCs w:val="20"/>
        </w:rPr>
      </w:pPr>
      <w:r w:rsidRPr="00C905B4">
        <w:rPr>
          <w:rFonts w:ascii="Arial" w:hAnsi="Arial" w:cs="Arial"/>
          <w:b/>
        </w:rPr>
        <w:t xml:space="preserve">DEFINITION: </w:t>
      </w:r>
      <w:r w:rsidRPr="001D7B07">
        <w:rPr>
          <w:rFonts w:ascii="Arial" w:hAnsi="Arial" w:cs="Arial"/>
          <w:sz w:val="20"/>
          <w:szCs w:val="20"/>
        </w:rPr>
        <w:t xml:space="preserve">Renewal Applicant – The applicant is a prior recipient of a </w:t>
      </w:r>
      <w:r w:rsidR="00595ADF" w:rsidRPr="001D7B07">
        <w:rPr>
          <w:rFonts w:ascii="Arial" w:hAnsi="Arial" w:cs="Arial"/>
          <w:sz w:val="20"/>
          <w:szCs w:val="20"/>
        </w:rPr>
        <w:t xml:space="preserve">Michigan </w:t>
      </w:r>
      <w:r w:rsidRPr="001D7B07">
        <w:rPr>
          <w:rFonts w:ascii="Arial" w:hAnsi="Arial" w:cs="Arial"/>
          <w:sz w:val="20"/>
          <w:szCs w:val="20"/>
        </w:rPr>
        <w:t xml:space="preserve">Marine Corps League Scholarship on the Department level. </w:t>
      </w:r>
    </w:p>
    <w:p w14:paraId="34205D2A" w14:textId="77777777" w:rsidR="00550A71" w:rsidRPr="002D0A46" w:rsidRDefault="00550A71" w:rsidP="00C905B4">
      <w:pPr>
        <w:pStyle w:val="NoSpacing"/>
        <w:jc w:val="both"/>
        <w:rPr>
          <w:rFonts w:ascii="Arial" w:hAnsi="Arial" w:cs="Arial"/>
          <w:sz w:val="16"/>
          <w:szCs w:val="16"/>
        </w:rPr>
      </w:pPr>
    </w:p>
    <w:p w14:paraId="58A2F2BE" w14:textId="77777777" w:rsidR="00550A71" w:rsidRPr="00CF61B7" w:rsidRDefault="00550A71" w:rsidP="00550A71">
      <w:pPr>
        <w:jc w:val="both"/>
        <w:rPr>
          <w:rFonts w:ascii="Arial" w:hAnsi="Arial" w:cs="Arial"/>
          <w:i/>
        </w:rPr>
      </w:pPr>
      <w:r w:rsidRPr="00CF61B7">
        <w:rPr>
          <w:rFonts w:ascii="Arial" w:hAnsi="Arial" w:cs="Arial"/>
          <w:b/>
          <w:bCs/>
          <w:i/>
          <w:u w:val="single"/>
        </w:rPr>
        <w:t xml:space="preserve">ALL APPLICANTS MUST SATISFY THE BELOW LIST REQUIREMENTS: </w:t>
      </w:r>
    </w:p>
    <w:p w14:paraId="7E473EBB" w14:textId="77777777" w:rsidR="00550A71" w:rsidRPr="00FE006C" w:rsidRDefault="00550A71" w:rsidP="00550A71">
      <w:pPr>
        <w:pStyle w:val="ListParagraph"/>
        <w:numPr>
          <w:ilvl w:val="0"/>
          <w:numId w:val="3"/>
        </w:numPr>
        <w:jc w:val="both"/>
        <w:rPr>
          <w:rFonts w:ascii="Arial" w:hAnsi="Arial" w:cs="Arial"/>
          <w:b/>
          <w:color w:val="FF0000"/>
          <w:sz w:val="20"/>
          <w:szCs w:val="20"/>
        </w:rPr>
      </w:pPr>
      <w:r w:rsidRPr="00FE006C">
        <w:rPr>
          <w:rFonts w:ascii="Arial" w:hAnsi="Arial" w:cs="Arial"/>
          <w:b/>
          <w:color w:val="FF0000"/>
          <w:sz w:val="20"/>
          <w:szCs w:val="20"/>
        </w:rPr>
        <w:t xml:space="preserve">You must have a Minimum Cumulative GPA (Un-weighted) of at least 3.0 (on a 4.0 scale). </w:t>
      </w:r>
    </w:p>
    <w:p w14:paraId="0E3E98BA" w14:textId="77777777" w:rsidR="00550A71" w:rsidRPr="001D7B07" w:rsidRDefault="00550A71" w:rsidP="00550A71">
      <w:pPr>
        <w:pStyle w:val="ListParagraph"/>
        <w:numPr>
          <w:ilvl w:val="0"/>
          <w:numId w:val="3"/>
        </w:numPr>
        <w:jc w:val="both"/>
        <w:rPr>
          <w:rFonts w:ascii="Arial" w:hAnsi="Arial" w:cs="Arial"/>
          <w:sz w:val="20"/>
          <w:szCs w:val="20"/>
        </w:rPr>
      </w:pPr>
      <w:r w:rsidRPr="001D7B07">
        <w:rPr>
          <w:rFonts w:ascii="Arial" w:hAnsi="Arial" w:cs="Arial"/>
          <w:sz w:val="20"/>
          <w:szCs w:val="20"/>
        </w:rPr>
        <w:t>Com</w:t>
      </w:r>
      <w:r w:rsidR="008A6E8F">
        <w:rPr>
          <w:rFonts w:ascii="Arial" w:hAnsi="Arial" w:cs="Arial"/>
          <w:sz w:val="20"/>
          <w:szCs w:val="20"/>
        </w:rPr>
        <w:t xml:space="preserve">plete and </w:t>
      </w:r>
      <w:proofErr w:type="gramStart"/>
      <w:r w:rsidR="008A6E8F">
        <w:rPr>
          <w:rFonts w:ascii="Arial" w:hAnsi="Arial" w:cs="Arial"/>
          <w:sz w:val="20"/>
          <w:szCs w:val="20"/>
        </w:rPr>
        <w:t>Sign</w:t>
      </w:r>
      <w:proofErr w:type="gramEnd"/>
      <w:r w:rsidR="008A6E8F">
        <w:rPr>
          <w:rFonts w:ascii="Arial" w:hAnsi="Arial" w:cs="Arial"/>
          <w:sz w:val="20"/>
          <w:szCs w:val="20"/>
        </w:rPr>
        <w:t xml:space="preserve"> the official 2024</w:t>
      </w:r>
      <w:r w:rsidRPr="001D7B07">
        <w:rPr>
          <w:rFonts w:ascii="Arial" w:hAnsi="Arial" w:cs="Arial"/>
          <w:sz w:val="20"/>
          <w:szCs w:val="20"/>
        </w:rPr>
        <w:t xml:space="preserve"> application on the Michigan Marine Corps League Web-Site. Outdated, modified or incomplete applications will not be accepted. </w:t>
      </w:r>
    </w:p>
    <w:p w14:paraId="1275D6BD" w14:textId="77777777" w:rsidR="00550A71" w:rsidRPr="001D7B07" w:rsidRDefault="00550A71" w:rsidP="00550A71">
      <w:pPr>
        <w:pStyle w:val="ListParagraph"/>
        <w:numPr>
          <w:ilvl w:val="0"/>
          <w:numId w:val="3"/>
        </w:numPr>
        <w:jc w:val="both"/>
        <w:rPr>
          <w:rFonts w:ascii="Arial" w:hAnsi="Arial" w:cs="Arial"/>
          <w:sz w:val="20"/>
          <w:szCs w:val="20"/>
        </w:rPr>
      </w:pPr>
      <w:r w:rsidRPr="001D7B07">
        <w:rPr>
          <w:rFonts w:ascii="Arial" w:hAnsi="Arial" w:cs="Arial"/>
          <w:sz w:val="20"/>
          <w:szCs w:val="20"/>
        </w:rPr>
        <w:t xml:space="preserve">If you are both the Applicant &amp; the Membership Sponsor complete both sections as self. </w:t>
      </w:r>
    </w:p>
    <w:p w14:paraId="4DBBC8DB" w14:textId="77777777" w:rsidR="00550A71" w:rsidRPr="001D7B07" w:rsidRDefault="00550A71" w:rsidP="00550A71">
      <w:pPr>
        <w:pStyle w:val="ListParagraph"/>
        <w:numPr>
          <w:ilvl w:val="0"/>
          <w:numId w:val="3"/>
        </w:numPr>
        <w:jc w:val="both"/>
        <w:rPr>
          <w:rFonts w:ascii="Arial" w:hAnsi="Arial" w:cs="Arial"/>
          <w:sz w:val="20"/>
          <w:szCs w:val="20"/>
        </w:rPr>
      </w:pPr>
      <w:r w:rsidRPr="001D7B07">
        <w:rPr>
          <w:rFonts w:ascii="Arial" w:hAnsi="Arial" w:cs="Arial"/>
          <w:sz w:val="20"/>
          <w:szCs w:val="20"/>
        </w:rPr>
        <w:t xml:space="preserve">Verify that the school you will be attending is an accredited institution listed in College Navigator. </w:t>
      </w:r>
    </w:p>
    <w:p w14:paraId="38155C3D" w14:textId="77777777" w:rsidR="00550A71" w:rsidRPr="005D2D57" w:rsidRDefault="00550A71" w:rsidP="00550A71">
      <w:pPr>
        <w:pStyle w:val="ListParagraph"/>
        <w:numPr>
          <w:ilvl w:val="0"/>
          <w:numId w:val="3"/>
        </w:numPr>
        <w:jc w:val="both"/>
        <w:rPr>
          <w:rFonts w:ascii="Arial" w:hAnsi="Arial" w:cs="Arial"/>
          <w:b/>
          <w:sz w:val="20"/>
          <w:szCs w:val="20"/>
        </w:rPr>
      </w:pPr>
      <w:r w:rsidRPr="005D2D57">
        <w:rPr>
          <w:rFonts w:ascii="Arial" w:hAnsi="Arial" w:cs="Arial"/>
          <w:b/>
          <w:sz w:val="20"/>
          <w:szCs w:val="20"/>
        </w:rPr>
        <w:t xml:space="preserve">Attach (as applicable) your final high school or latest college semester ‘Official Transcripts’ showing your latest Cumulative (Un-weighted) GPA of at least 3.0 (on a 4.0 scale). </w:t>
      </w:r>
    </w:p>
    <w:p w14:paraId="26807278" w14:textId="77777777" w:rsidR="00550A71" w:rsidRPr="001D7B07" w:rsidRDefault="00550A71" w:rsidP="00550A71">
      <w:pPr>
        <w:pStyle w:val="ListParagraph"/>
        <w:numPr>
          <w:ilvl w:val="0"/>
          <w:numId w:val="3"/>
        </w:numPr>
        <w:jc w:val="both"/>
        <w:rPr>
          <w:rFonts w:ascii="Arial" w:hAnsi="Arial" w:cs="Arial"/>
          <w:sz w:val="20"/>
          <w:szCs w:val="20"/>
        </w:rPr>
      </w:pPr>
      <w:r w:rsidRPr="001D7B07">
        <w:rPr>
          <w:rFonts w:ascii="Arial" w:hAnsi="Arial" w:cs="Arial"/>
          <w:sz w:val="20"/>
          <w:szCs w:val="20"/>
        </w:rPr>
        <w:t xml:space="preserve">Ensure that the sponsor information is complete and accurate. </w:t>
      </w:r>
    </w:p>
    <w:p w14:paraId="28B4250F" w14:textId="77777777" w:rsidR="00550A71" w:rsidRPr="001D7B07" w:rsidRDefault="00550A71" w:rsidP="00550A71">
      <w:pPr>
        <w:pStyle w:val="ListParagraph"/>
        <w:numPr>
          <w:ilvl w:val="0"/>
          <w:numId w:val="3"/>
        </w:numPr>
        <w:jc w:val="both"/>
        <w:rPr>
          <w:rFonts w:ascii="Arial" w:hAnsi="Arial" w:cs="Arial"/>
          <w:bCs/>
          <w:sz w:val="20"/>
          <w:szCs w:val="20"/>
          <w:u w:val="single"/>
        </w:rPr>
      </w:pPr>
      <w:r w:rsidRPr="001D7B07">
        <w:rPr>
          <w:rFonts w:ascii="Arial" w:hAnsi="Arial" w:cs="Arial"/>
          <w:sz w:val="20"/>
          <w:szCs w:val="20"/>
        </w:rPr>
        <w:t xml:space="preserve">Ensure that the Detachment/Auxiliary Unit Certification Information is complete and accurate. </w:t>
      </w:r>
    </w:p>
    <w:p w14:paraId="21FE8485" w14:textId="77777777" w:rsidR="00550A71" w:rsidRPr="001D7B07" w:rsidRDefault="00550A71" w:rsidP="00550A71">
      <w:pPr>
        <w:pStyle w:val="ListParagraph"/>
        <w:numPr>
          <w:ilvl w:val="0"/>
          <w:numId w:val="3"/>
        </w:numPr>
        <w:jc w:val="both"/>
        <w:rPr>
          <w:rFonts w:ascii="Arial" w:hAnsi="Arial" w:cs="Arial"/>
          <w:bCs/>
          <w:sz w:val="20"/>
          <w:szCs w:val="20"/>
          <w:u w:val="single"/>
        </w:rPr>
      </w:pPr>
      <w:r w:rsidRPr="001D7B07">
        <w:rPr>
          <w:rFonts w:ascii="Arial" w:hAnsi="Arial" w:cs="Arial"/>
          <w:sz w:val="20"/>
          <w:szCs w:val="20"/>
        </w:rPr>
        <w:t>Mail the Application and required Transcripts to the address shown below, pos</w:t>
      </w:r>
      <w:r w:rsidR="002D0A46">
        <w:rPr>
          <w:rFonts w:ascii="Arial" w:hAnsi="Arial" w:cs="Arial"/>
          <w:sz w:val="20"/>
          <w:szCs w:val="20"/>
        </w:rPr>
        <w:t xml:space="preserve">tmarked on or before </w:t>
      </w:r>
      <w:r w:rsidR="0070557B">
        <w:rPr>
          <w:rFonts w:ascii="Arial" w:hAnsi="Arial" w:cs="Arial"/>
          <w:sz w:val="20"/>
          <w:szCs w:val="20"/>
        </w:rPr>
        <w:t>May 1, 2024</w:t>
      </w:r>
      <w:r w:rsidRPr="001D7B07">
        <w:rPr>
          <w:rFonts w:ascii="Arial" w:hAnsi="Arial" w:cs="Arial"/>
          <w:sz w:val="20"/>
          <w:szCs w:val="20"/>
        </w:rPr>
        <w:t>.</w:t>
      </w:r>
    </w:p>
    <w:p w14:paraId="3C2EB483" w14:textId="77777777" w:rsidR="00550A71" w:rsidRPr="00550A71" w:rsidRDefault="00550A71" w:rsidP="00550A71">
      <w:pPr>
        <w:jc w:val="both"/>
        <w:rPr>
          <w:rFonts w:ascii="Arial" w:hAnsi="Arial" w:cs="Arial"/>
          <w:i/>
        </w:rPr>
      </w:pPr>
      <w:r w:rsidRPr="00CF61B7">
        <w:rPr>
          <w:rFonts w:ascii="Arial" w:hAnsi="Arial" w:cs="Arial"/>
          <w:b/>
          <w:bCs/>
          <w:i/>
          <w:u w:val="single"/>
        </w:rPr>
        <w:t xml:space="preserve">ALL SPONSORS MUST MEET THE FOLLOWING REQUIREMENTS: </w:t>
      </w:r>
    </w:p>
    <w:p w14:paraId="66CFE964" w14:textId="77777777" w:rsidR="00550A71" w:rsidRPr="001D7B07" w:rsidRDefault="00550A71" w:rsidP="00550A71">
      <w:pPr>
        <w:pStyle w:val="ListParagraph"/>
        <w:numPr>
          <w:ilvl w:val="0"/>
          <w:numId w:val="4"/>
        </w:numPr>
        <w:jc w:val="both"/>
        <w:rPr>
          <w:rFonts w:ascii="Arial" w:hAnsi="Arial" w:cs="Arial"/>
          <w:sz w:val="20"/>
          <w:szCs w:val="20"/>
        </w:rPr>
      </w:pPr>
      <w:r w:rsidRPr="001D7B07">
        <w:rPr>
          <w:rFonts w:ascii="Arial" w:hAnsi="Arial" w:cs="Arial"/>
          <w:sz w:val="20"/>
          <w:szCs w:val="20"/>
        </w:rPr>
        <w:t xml:space="preserve">All Sponsors must be paid members in good standing in the Marine Corps League or the Marine Corps League Auxiliary. </w:t>
      </w:r>
    </w:p>
    <w:p w14:paraId="51399F6F" w14:textId="77777777" w:rsidR="00550A71" w:rsidRPr="001D7B07" w:rsidRDefault="00550A71" w:rsidP="00550A71">
      <w:pPr>
        <w:pStyle w:val="ListParagraph"/>
        <w:numPr>
          <w:ilvl w:val="0"/>
          <w:numId w:val="4"/>
        </w:numPr>
        <w:jc w:val="both"/>
        <w:rPr>
          <w:rFonts w:ascii="Arial" w:hAnsi="Arial" w:cs="Arial"/>
          <w:sz w:val="20"/>
          <w:szCs w:val="20"/>
        </w:rPr>
      </w:pPr>
      <w:r w:rsidRPr="001D7B07">
        <w:rPr>
          <w:rFonts w:ascii="Arial" w:hAnsi="Arial" w:cs="Arial"/>
          <w:sz w:val="20"/>
          <w:szCs w:val="20"/>
        </w:rPr>
        <w:lastRenderedPageBreak/>
        <w:t xml:space="preserve">All Sponsors must provide all sponsorship data on the application as required, insert their League membership number and/or their Paid Life Member number if applicable. </w:t>
      </w:r>
      <w:proofErr w:type="gramStart"/>
      <w:r w:rsidRPr="001D7B07">
        <w:rPr>
          <w:rFonts w:ascii="Arial" w:hAnsi="Arial" w:cs="Arial"/>
          <w:sz w:val="20"/>
          <w:szCs w:val="20"/>
        </w:rPr>
        <w:t>Non PLM’s</w:t>
      </w:r>
      <w:proofErr w:type="gramEnd"/>
      <w:r w:rsidRPr="001D7B07">
        <w:rPr>
          <w:rFonts w:ascii="Arial" w:hAnsi="Arial" w:cs="Arial"/>
          <w:sz w:val="20"/>
          <w:szCs w:val="20"/>
        </w:rPr>
        <w:t xml:space="preserve"> insert their membership ‘Expiration Date’. </w:t>
      </w:r>
    </w:p>
    <w:p w14:paraId="2AA633B3" w14:textId="77777777" w:rsidR="00550A71" w:rsidRPr="001D7B07" w:rsidRDefault="00550A71" w:rsidP="00550A71">
      <w:pPr>
        <w:pStyle w:val="ListParagraph"/>
        <w:numPr>
          <w:ilvl w:val="0"/>
          <w:numId w:val="4"/>
        </w:numPr>
        <w:jc w:val="both"/>
        <w:rPr>
          <w:rFonts w:ascii="Arial" w:hAnsi="Arial" w:cs="Arial"/>
          <w:sz w:val="20"/>
          <w:szCs w:val="20"/>
        </w:rPr>
      </w:pPr>
      <w:r w:rsidRPr="001D7B07">
        <w:rPr>
          <w:rFonts w:ascii="Arial" w:hAnsi="Arial" w:cs="Arial"/>
          <w:sz w:val="20"/>
          <w:szCs w:val="20"/>
        </w:rPr>
        <w:t xml:space="preserve">MCLA Sponsors (do not have membership numbers) insert ‘N/A’. </w:t>
      </w:r>
    </w:p>
    <w:p w14:paraId="451A33B7" w14:textId="77777777" w:rsidR="00550A71" w:rsidRPr="001D7B07" w:rsidRDefault="00550A71" w:rsidP="00550A71">
      <w:pPr>
        <w:jc w:val="both"/>
        <w:rPr>
          <w:rFonts w:ascii="Arial" w:hAnsi="Arial" w:cs="Arial"/>
          <w:sz w:val="20"/>
          <w:szCs w:val="20"/>
        </w:rPr>
      </w:pPr>
      <w:r w:rsidRPr="001D7B07">
        <w:rPr>
          <w:rFonts w:ascii="Arial" w:hAnsi="Arial" w:cs="Arial"/>
          <w:sz w:val="20"/>
          <w:szCs w:val="20"/>
        </w:rPr>
        <w:t xml:space="preserve">NOTE: See your Detachment Paymaster or Auxiliary Unit Treasurer for assistance with these numbers or expiration dates. </w:t>
      </w:r>
    </w:p>
    <w:p w14:paraId="193EDD95" w14:textId="77777777" w:rsidR="00550A71" w:rsidRPr="00550A71" w:rsidRDefault="00550A71" w:rsidP="00550A71">
      <w:pPr>
        <w:jc w:val="both"/>
        <w:rPr>
          <w:rFonts w:ascii="Arial" w:hAnsi="Arial" w:cs="Arial"/>
          <w:b/>
          <w:i/>
          <w:u w:val="single"/>
        </w:rPr>
      </w:pPr>
      <w:r w:rsidRPr="00550A71">
        <w:rPr>
          <w:rFonts w:ascii="Arial" w:hAnsi="Arial" w:cs="Arial"/>
          <w:b/>
          <w:i/>
          <w:u w:val="single"/>
        </w:rPr>
        <w:t xml:space="preserve">CERTIFICATION </w:t>
      </w:r>
    </w:p>
    <w:p w14:paraId="1BC75866" w14:textId="77777777" w:rsidR="001D7B07" w:rsidRPr="001D7B07" w:rsidRDefault="00550A71" w:rsidP="001D7B07">
      <w:pPr>
        <w:pStyle w:val="ListParagraph"/>
        <w:numPr>
          <w:ilvl w:val="0"/>
          <w:numId w:val="6"/>
        </w:numPr>
        <w:jc w:val="both"/>
        <w:rPr>
          <w:rFonts w:ascii="Arial" w:hAnsi="Arial" w:cs="Arial"/>
          <w:sz w:val="20"/>
          <w:szCs w:val="20"/>
        </w:rPr>
      </w:pPr>
      <w:r w:rsidRPr="001D7B07">
        <w:rPr>
          <w:rFonts w:ascii="Arial" w:hAnsi="Arial" w:cs="Arial"/>
          <w:sz w:val="20"/>
          <w:szCs w:val="20"/>
        </w:rPr>
        <w:t xml:space="preserve">The Detachment Paymaster / Auxiliary Unit Treasurer will certify on the application verifying that the Sponsor is a paid member in good standing within their respective organization. </w:t>
      </w:r>
    </w:p>
    <w:p w14:paraId="49970E88" w14:textId="77777777" w:rsidR="00550A71" w:rsidRPr="001D7B07" w:rsidRDefault="00550A71" w:rsidP="001D7B07">
      <w:pPr>
        <w:pStyle w:val="ListParagraph"/>
        <w:numPr>
          <w:ilvl w:val="0"/>
          <w:numId w:val="6"/>
        </w:numPr>
        <w:jc w:val="both"/>
        <w:rPr>
          <w:rFonts w:ascii="Arial" w:hAnsi="Arial" w:cs="Arial"/>
          <w:sz w:val="20"/>
          <w:szCs w:val="20"/>
        </w:rPr>
      </w:pPr>
      <w:r w:rsidRPr="001D7B07">
        <w:rPr>
          <w:rFonts w:ascii="Arial" w:hAnsi="Arial" w:cs="Arial"/>
          <w:sz w:val="20"/>
          <w:szCs w:val="20"/>
        </w:rPr>
        <w:t xml:space="preserve">The Detachment Commandant / Auxiliary Unit President will certify on the application verifying that the Sponsor is a paid member in good standing within their respective organization. </w:t>
      </w:r>
    </w:p>
    <w:p w14:paraId="43154A34" w14:textId="77777777" w:rsidR="00550A71" w:rsidRPr="001D7B07" w:rsidRDefault="00550A71" w:rsidP="00550A71">
      <w:pPr>
        <w:jc w:val="both"/>
        <w:rPr>
          <w:rFonts w:ascii="Arial" w:hAnsi="Arial" w:cs="Arial"/>
          <w:bCs/>
          <w:sz w:val="20"/>
          <w:szCs w:val="20"/>
          <w:u w:val="single"/>
        </w:rPr>
      </w:pPr>
      <w:r w:rsidRPr="001D7B07">
        <w:rPr>
          <w:rFonts w:ascii="Arial" w:hAnsi="Arial" w:cs="Arial"/>
          <w:sz w:val="20"/>
          <w:szCs w:val="20"/>
        </w:rPr>
        <w:t>NOTE: In the event the applicant is sponsored by OR is related to the Detachment Commandant / Detachment Paymaster OR the Auxiliary Unit President / Auxiliary Unit Treasurer, then the Detachment “Senior Vice Commandant” or the Auxiliary Unit “Senior Vice President” will certify in the appropriate blocks after verifying that the Sponsor is a paid member in good standing within their respective organization as their “DESIGNEE” in their stead. If there is still a conflict the Judge Advocate will sign.</w:t>
      </w:r>
    </w:p>
    <w:p w14:paraId="22CC7BB8" w14:textId="77777777" w:rsidR="00550A71" w:rsidRPr="00CF61B7" w:rsidRDefault="00550A71" w:rsidP="00550A71">
      <w:pPr>
        <w:pStyle w:val="Heading1"/>
        <w:jc w:val="both"/>
        <w:rPr>
          <w:rFonts w:ascii="Arial" w:hAnsi="Arial" w:cs="Arial"/>
          <w:b/>
          <w:bCs/>
          <w:i/>
          <w:sz w:val="24"/>
          <w:u w:val="single"/>
        </w:rPr>
      </w:pPr>
      <w:r w:rsidRPr="00CF61B7">
        <w:rPr>
          <w:rFonts w:ascii="Arial" w:hAnsi="Arial" w:cs="Arial"/>
          <w:b/>
          <w:bCs/>
          <w:i/>
          <w:sz w:val="24"/>
          <w:u w:val="single"/>
        </w:rPr>
        <w:t xml:space="preserve">ADMINISTRATION OF SCHOLARSHIP APPLICATIONS </w:t>
      </w:r>
    </w:p>
    <w:p w14:paraId="19B2F89E" w14:textId="77777777" w:rsidR="002D0A46" w:rsidRPr="002D0A46" w:rsidRDefault="002D0A46" w:rsidP="00550A71">
      <w:pPr>
        <w:rPr>
          <w:i/>
          <w:sz w:val="16"/>
          <w:szCs w:val="16"/>
        </w:rPr>
      </w:pPr>
    </w:p>
    <w:p w14:paraId="01F896C6"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 xml:space="preserve">If your application is selected, you will be notified in June by email or USPS regular mail (if no email address). In that notification you will be instructed to obtain an </w:t>
      </w:r>
      <w:r w:rsidRPr="00A415F2">
        <w:rPr>
          <w:rFonts w:ascii="Arial" w:hAnsi="Arial" w:cs="Arial"/>
          <w:b/>
          <w:i/>
          <w:sz w:val="20"/>
          <w:szCs w:val="20"/>
        </w:rPr>
        <w:t>‘Official Proof of Enrollment Letter’</w:t>
      </w:r>
      <w:r w:rsidRPr="001D7B07">
        <w:rPr>
          <w:rFonts w:ascii="Arial" w:hAnsi="Arial" w:cs="Arial"/>
          <w:sz w:val="20"/>
          <w:szCs w:val="20"/>
        </w:rPr>
        <w:t xml:space="preserve"> from your school for the </w:t>
      </w:r>
      <w:r w:rsidR="008A6E8F">
        <w:rPr>
          <w:rFonts w:ascii="Arial" w:hAnsi="Arial" w:cs="Arial"/>
          <w:sz w:val="20"/>
          <w:szCs w:val="20"/>
        </w:rPr>
        <w:t>2024-25</w:t>
      </w:r>
      <w:r w:rsidRPr="001D7B07">
        <w:rPr>
          <w:rFonts w:ascii="Arial" w:hAnsi="Arial" w:cs="Arial"/>
          <w:sz w:val="20"/>
          <w:szCs w:val="20"/>
        </w:rPr>
        <w:t xml:space="preserve"> Fall Semester. </w:t>
      </w:r>
    </w:p>
    <w:p w14:paraId="38BCE772"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 xml:space="preserve">This </w:t>
      </w:r>
      <w:r w:rsidRPr="00A415F2">
        <w:rPr>
          <w:rFonts w:ascii="Arial" w:hAnsi="Arial" w:cs="Arial"/>
          <w:b/>
          <w:i/>
          <w:sz w:val="20"/>
          <w:szCs w:val="20"/>
        </w:rPr>
        <w:t>‘Official Proof of Enrollment Letter’</w:t>
      </w:r>
      <w:r w:rsidRPr="00A415F2">
        <w:rPr>
          <w:rFonts w:ascii="Arial" w:hAnsi="Arial" w:cs="Arial"/>
          <w:b/>
          <w:sz w:val="20"/>
          <w:szCs w:val="20"/>
        </w:rPr>
        <w:t xml:space="preserve"> </w:t>
      </w:r>
      <w:r w:rsidRPr="001D7B07">
        <w:rPr>
          <w:rFonts w:ascii="Arial" w:hAnsi="Arial" w:cs="Arial"/>
          <w:sz w:val="20"/>
          <w:szCs w:val="20"/>
        </w:rPr>
        <w:t xml:space="preserve">must be sent to the Michigan MCL Scholarship </w:t>
      </w:r>
      <w:proofErr w:type="gramStart"/>
      <w:r w:rsidRPr="001D7B07">
        <w:rPr>
          <w:rFonts w:ascii="Arial" w:hAnsi="Arial" w:cs="Arial"/>
          <w:sz w:val="20"/>
          <w:szCs w:val="20"/>
        </w:rPr>
        <w:t>Committee postmarked</w:t>
      </w:r>
      <w:proofErr w:type="gramEnd"/>
      <w:r w:rsidRPr="001D7B07">
        <w:rPr>
          <w:rFonts w:ascii="Arial" w:hAnsi="Arial" w:cs="Arial"/>
          <w:sz w:val="20"/>
          <w:szCs w:val="20"/>
        </w:rPr>
        <w:t xml:space="preserve"> no later than </w:t>
      </w:r>
      <w:r w:rsidR="008A6E8F">
        <w:rPr>
          <w:rFonts w:ascii="Arial" w:hAnsi="Arial" w:cs="Arial"/>
          <w:sz w:val="20"/>
          <w:szCs w:val="20"/>
        </w:rPr>
        <w:t xml:space="preserve">October 1, </w:t>
      </w:r>
      <w:proofErr w:type="gramStart"/>
      <w:r w:rsidR="008A6E8F">
        <w:rPr>
          <w:rFonts w:ascii="Arial" w:hAnsi="Arial" w:cs="Arial"/>
          <w:sz w:val="20"/>
          <w:szCs w:val="20"/>
        </w:rPr>
        <w:t>2024</w:t>
      </w:r>
      <w:proofErr w:type="gramEnd"/>
      <w:r w:rsidR="003A57C1">
        <w:rPr>
          <w:rFonts w:ascii="Arial" w:hAnsi="Arial" w:cs="Arial"/>
          <w:sz w:val="20"/>
          <w:szCs w:val="20"/>
        </w:rPr>
        <w:t xml:space="preserve"> and must indicate registration for a minimum of 12 hours for the school term.</w:t>
      </w:r>
    </w:p>
    <w:p w14:paraId="4207DF20" w14:textId="77777777" w:rsidR="00550A71" w:rsidRPr="00FE006C" w:rsidRDefault="00550A71" w:rsidP="00550A71">
      <w:pPr>
        <w:pStyle w:val="ListParagraph"/>
        <w:numPr>
          <w:ilvl w:val="0"/>
          <w:numId w:val="5"/>
        </w:numPr>
        <w:jc w:val="both"/>
        <w:rPr>
          <w:rFonts w:ascii="Arial" w:hAnsi="Arial" w:cs="Arial"/>
          <w:b/>
          <w:color w:val="FF0000"/>
          <w:sz w:val="20"/>
          <w:szCs w:val="20"/>
        </w:rPr>
      </w:pPr>
      <w:r w:rsidRPr="001D7B07">
        <w:rPr>
          <w:rFonts w:ascii="Arial" w:hAnsi="Arial" w:cs="Arial"/>
          <w:sz w:val="20"/>
          <w:szCs w:val="20"/>
        </w:rPr>
        <w:t xml:space="preserve">Incomplete applications will not be </w:t>
      </w:r>
      <w:proofErr w:type="gramStart"/>
      <w:r w:rsidRPr="001D7B07">
        <w:rPr>
          <w:rFonts w:ascii="Arial" w:hAnsi="Arial" w:cs="Arial"/>
          <w:sz w:val="20"/>
          <w:szCs w:val="20"/>
        </w:rPr>
        <w:t>considered</w:t>
      </w:r>
      <w:proofErr w:type="gramEnd"/>
      <w:r w:rsidRPr="001D7B07">
        <w:rPr>
          <w:rFonts w:ascii="Arial" w:hAnsi="Arial" w:cs="Arial"/>
          <w:sz w:val="20"/>
          <w:szCs w:val="20"/>
        </w:rPr>
        <w:t xml:space="preserve"> nor will they be returned for completion…</w:t>
      </w:r>
      <w:r w:rsidRPr="00FE006C">
        <w:rPr>
          <w:rFonts w:ascii="Arial" w:hAnsi="Arial" w:cs="Arial"/>
          <w:b/>
          <w:color w:val="FF0000"/>
          <w:sz w:val="20"/>
          <w:szCs w:val="20"/>
        </w:rPr>
        <w:t>it is the applicant’s responsibility to ensure that all requirements for the application are met!</w:t>
      </w:r>
    </w:p>
    <w:p w14:paraId="4307AFE2"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 xml:space="preserve">Letters of recommendation </w:t>
      </w:r>
      <w:r w:rsidRPr="001D7B07">
        <w:rPr>
          <w:rFonts w:ascii="Arial" w:hAnsi="Arial" w:cs="Arial"/>
          <w:bCs/>
          <w:i/>
          <w:iCs/>
          <w:sz w:val="20"/>
          <w:szCs w:val="20"/>
          <w:u w:val="single"/>
        </w:rPr>
        <w:t xml:space="preserve">are not </w:t>
      </w:r>
      <w:proofErr w:type="gramStart"/>
      <w:r w:rsidRPr="001D7B07">
        <w:rPr>
          <w:rFonts w:ascii="Arial" w:hAnsi="Arial" w:cs="Arial"/>
          <w:bCs/>
          <w:i/>
          <w:iCs/>
          <w:sz w:val="20"/>
          <w:szCs w:val="20"/>
          <w:u w:val="single"/>
        </w:rPr>
        <w:t>required</w:t>
      </w:r>
      <w:proofErr w:type="gramEnd"/>
      <w:r w:rsidRPr="001D7B07">
        <w:rPr>
          <w:rFonts w:ascii="Arial" w:hAnsi="Arial" w:cs="Arial"/>
          <w:bCs/>
          <w:i/>
          <w:iCs/>
          <w:sz w:val="20"/>
          <w:szCs w:val="20"/>
          <w:u w:val="single"/>
        </w:rPr>
        <w:t xml:space="preserve"> </w:t>
      </w:r>
      <w:r w:rsidRPr="001D7B07">
        <w:rPr>
          <w:rFonts w:ascii="Arial" w:hAnsi="Arial" w:cs="Arial"/>
          <w:sz w:val="20"/>
          <w:szCs w:val="20"/>
        </w:rPr>
        <w:t xml:space="preserve">nor will they be considered. </w:t>
      </w:r>
    </w:p>
    <w:p w14:paraId="18F3421A"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 xml:space="preserve">Eligibility and compliance will be strictly observed by the Scholarship Committee. </w:t>
      </w:r>
    </w:p>
    <w:p w14:paraId="473BA07C"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If you have a change of address or email, you must notify the Michigan MCL Scholarship Committee without delay.</w:t>
      </w:r>
    </w:p>
    <w:p w14:paraId="558881FF"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 xml:space="preserve">Decisions by the Scholarship Committee are final. </w:t>
      </w:r>
    </w:p>
    <w:p w14:paraId="70F00261" w14:textId="77777777" w:rsidR="00550A71" w:rsidRPr="001D7B07" w:rsidRDefault="00550A71" w:rsidP="00550A71">
      <w:pPr>
        <w:pStyle w:val="ListParagraph"/>
        <w:numPr>
          <w:ilvl w:val="0"/>
          <w:numId w:val="5"/>
        </w:numPr>
        <w:jc w:val="both"/>
        <w:rPr>
          <w:rFonts w:ascii="Arial" w:hAnsi="Arial" w:cs="Arial"/>
          <w:sz w:val="20"/>
          <w:szCs w:val="20"/>
        </w:rPr>
      </w:pPr>
      <w:r w:rsidRPr="001D7B07">
        <w:rPr>
          <w:rFonts w:ascii="Arial" w:hAnsi="Arial" w:cs="Arial"/>
          <w:sz w:val="20"/>
          <w:szCs w:val="20"/>
        </w:rPr>
        <w:t xml:space="preserve">Applicants will be notified of Award by the Committee Chairman by </w:t>
      </w:r>
      <w:r w:rsidR="008A6E8F">
        <w:rPr>
          <w:rFonts w:ascii="Arial" w:hAnsi="Arial" w:cs="Arial"/>
          <w:sz w:val="20"/>
          <w:szCs w:val="20"/>
        </w:rPr>
        <w:t>November 10, 2024</w:t>
      </w:r>
      <w:r w:rsidR="001D7B07" w:rsidRPr="001D7B07">
        <w:rPr>
          <w:rFonts w:ascii="Arial" w:hAnsi="Arial" w:cs="Arial"/>
          <w:sz w:val="20"/>
          <w:szCs w:val="20"/>
        </w:rPr>
        <w:t>.</w:t>
      </w:r>
    </w:p>
    <w:p w14:paraId="42982EE9" w14:textId="77777777" w:rsidR="00550A71" w:rsidRPr="001D7B07" w:rsidRDefault="00550A71" w:rsidP="00550A71">
      <w:pPr>
        <w:jc w:val="both"/>
        <w:rPr>
          <w:rFonts w:ascii="Arial" w:hAnsi="Arial" w:cs="Arial"/>
          <w:b/>
          <w:i/>
        </w:rPr>
      </w:pPr>
      <w:r w:rsidRPr="001D7B07">
        <w:rPr>
          <w:rFonts w:ascii="Arial" w:hAnsi="Arial" w:cs="Arial"/>
          <w:b/>
          <w:i/>
        </w:rPr>
        <w:t xml:space="preserve">AMOUNT </w:t>
      </w:r>
      <w:r w:rsidR="008A6E8F">
        <w:rPr>
          <w:rFonts w:ascii="Arial" w:hAnsi="Arial" w:cs="Arial"/>
          <w:b/>
          <w:i/>
        </w:rPr>
        <w:t>OF THE 2024</w:t>
      </w:r>
      <w:r w:rsidR="001D7B07">
        <w:rPr>
          <w:rFonts w:ascii="Arial" w:hAnsi="Arial" w:cs="Arial"/>
          <w:b/>
          <w:i/>
        </w:rPr>
        <w:t xml:space="preserve"> </w:t>
      </w:r>
      <w:r w:rsidRPr="001D7B07">
        <w:rPr>
          <w:rFonts w:ascii="Arial" w:hAnsi="Arial" w:cs="Arial"/>
          <w:b/>
          <w:i/>
        </w:rPr>
        <w:t xml:space="preserve">SCHOLARSHIP GRANT </w:t>
      </w:r>
    </w:p>
    <w:p w14:paraId="634C7B3B" w14:textId="77777777" w:rsidR="00C905B4" w:rsidRPr="001D7B07" w:rsidRDefault="00550A71" w:rsidP="00C905B4">
      <w:pPr>
        <w:jc w:val="both"/>
        <w:rPr>
          <w:rFonts w:ascii="Arial" w:hAnsi="Arial" w:cs="Arial"/>
          <w:i/>
          <w:sz w:val="20"/>
          <w:szCs w:val="20"/>
        </w:rPr>
      </w:pPr>
      <w:r w:rsidRPr="001D7B07">
        <w:rPr>
          <w:rFonts w:ascii="Arial" w:hAnsi="Arial" w:cs="Arial"/>
          <w:i/>
          <w:sz w:val="20"/>
          <w:szCs w:val="20"/>
        </w:rPr>
        <w:t xml:space="preserve">The Michigan Marine Corps League </w:t>
      </w:r>
      <w:r w:rsidR="00A415F2">
        <w:rPr>
          <w:rFonts w:ascii="Arial" w:hAnsi="Arial" w:cs="Arial"/>
          <w:i/>
          <w:sz w:val="20"/>
          <w:szCs w:val="20"/>
        </w:rPr>
        <w:t xml:space="preserve">Foundation </w:t>
      </w:r>
      <w:r w:rsidRPr="001D7B07">
        <w:rPr>
          <w:rFonts w:ascii="Arial" w:hAnsi="Arial" w:cs="Arial"/>
          <w:i/>
          <w:sz w:val="20"/>
          <w:szCs w:val="20"/>
        </w:rPr>
        <w:t xml:space="preserve">Scholarship Committee cannot establish the amount of the individual Scholarship Grants until November </w:t>
      </w:r>
      <w:r w:rsidR="008A6E8F">
        <w:rPr>
          <w:rFonts w:ascii="Arial" w:hAnsi="Arial" w:cs="Arial"/>
          <w:i/>
          <w:sz w:val="20"/>
          <w:szCs w:val="20"/>
        </w:rPr>
        <w:t>of 2024</w:t>
      </w:r>
      <w:r w:rsidRPr="001D7B07">
        <w:rPr>
          <w:rFonts w:ascii="Arial" w:hAnsi="Arial" w:cs="Arial"/>
          <w:i/>
          <w:sz w:val="20"/>
          <w:szCs w:val="20"/>
        </w:rPr>
        <w:t xml:space="preserve">. The amount of the Scholarship Grant will vary from year to year, based on the total number of selected applicants who submit their required proof of enrollment letters in an accredited school to the Scholarship Committee by the established deadline. All recipients will receive the same grant amount. The Michigan Marine Corps League </w:t>
      </w:r>
      <w:r w:rsidR="00150457">
        <w:rPr>
          <w:rFonts w:ascii="Arial" w:hAnsi="Arial" w:cs="Arial"/>
          <w:i/>
          <w:sz w:val="20"/>
          <w:szCs w:val="20"/>
        </w:rPr>
        <w:t>Foundation Treasurer</w:t>
      </w:r>
      <w:r w:rsidRPr="001D7B07">
        <w:rPr>
          <w:rFonts w:ascii="Arial" w:hAnsi="Arial" w:cs="Arial"/>
          <w:i/>
          <w:sz w:val="20"/>
          <w:szCs w:val="20"/>
        </w:rPr>
        <w:t xml:space="preserve"> will issue the checks directly to the Applicant (not the school) shortly thereafter.</w:t>
      </w:r>
    </w:p>
    <w:p w14:paraId="0820776E" w14:textId="77777777" w:rsidR="001D7B07" w:rsidRDefault="001D7B07" w:rsidP="002D0A46">
      <w:pPr>
        <w:pStyle w:val="NoSpacing"/>
        <w:rPr>
          <w:b/>
        </w:rPr>
      </w:pPr>
      <w:r w:rsidRPr="002D0A46">
        <w:rPr>
          <w:b/>
        </w:rPr>
        <w:t xml:space="preserve">MAIL THE APPLICATION TO: </w:t>
      </w:r>
    </w:p>
    <w:p w14:paraId="60926723" w14:textId="77777777" w:rsidR="002D0A46" w:rsidRPr="002D0A46" w:rsidRDefault="002D0A46" w:rsidP="002D0A46">
      <w:pPr>
        <w:pStyle w:val="NoSpacing"/>
        <w:rPr>
          <w:b/>
          <w:sz w:val="16"/>
          <w:szCs w:val="16"/>
        </w:rPr>
      </w:pPr>
    </w:p>
    <w:p w14:paraId="6B8BA20C" w14:textId="77777777" w:rsidR="001D7B07" w:rsidRPr="002D0A46" w:rsidRDefault="00DC41E1" w:rsidP="002D0A46">
      <w:pPr>
        <w:pStyle w:val="NoSpacing"/>
        <w:rPr>
          <w:b/>
        </w:rPr>
      </w:pPr>
      <w:r>
        <w:rPr>
          <w:b/>
        </w:rPr>
        <w:t xml:space="preserve">Scholarship Committee: Christy </w:t>
      </w:r>
      <w:proofErr w:type="spellStart"/>
      <w:r>
        <w:rPr>
          <w:b/>
        </w:rPr>
        <w:t>Faymonville</w:t>
      </w:r>
      <w:proofErr w:type="spellEnd"/>
    </w:p>
    <w:p w14:paraId="66D49B9F" w14:textId="77777777" w:rsidR="001D7B07" w:rsidRPr="002D0A46" w:rsidRDefault="002D0A46" w:rsidP="002D0A46">
      <w:pPr>
        <w:pStyle w:val="NoSpacing"/>
        <w:rPr>
          <w:b/>
        </w:rPr>
      </w:pPr>
      <w:r>
        <w:rPr>
          <w:b/>
        </w:rPr>
        <w:t xml:space="preserve">Michigan </w:t>
      </w:r>
      <w:r w:rsidR="001D7B07" w:rsidRPr="002D0A46">
        <w:rPr>
          <w:b/>
        </w:rPr>
        <w:t xml:space="preserve">Marine Corps League </w:t>
      </w:r>
      <w:r w:rsidR="00935120" w:rsidRPr="002D0A46">
        <w:rPr>
          <w:b/>
        </w:rPr>
        <w:t>Foundation</w:t>
      </w:r>
    </w:p>
    <w:p w14:paraId="056306F2" w14:textId="77777777" w:rsidR="001D7B07" w:rsidRPr="002D0A46" w:rsidRDefault="008A6E8F" w:rsidP="002D0A46">
      <w:pPr>
        <w:pStyle w:val="NoSpacing"/>
        <w:rPr>
          <w:b/>
        </w:rPr>
      </w:pPr>
      <w:r>
        <w:rPr>
          <w:b/>
        </w:rPr>
        <w:t>W2679 Nurse Carlson Road</w:t>
      </w:r>
    </w:p>
    <w:p w14:paraId="430E1FC5" w14:textId="77777777" w:rsidR="00C905B4" w:rsidRPr="002D0A46" w:rsidRDefault="008A6E8F" w:rsidP="002D0A46">
      <w:pPr>
        <w:pStyle w:val="NoSpacing"/>
        <w:rPr>
          <w:b/>
        </w:rPr>
      </w:pPr>
      <w:r>
        <w:rPr>
          <w:b/>
        </w:rPr>
        <w:t>Foster City, MI 49834</w:t>
      </w:r>
    </w:p>
    <w:sectPr w:rsidR="00C905B4" w:rsidRPr="002D0A46" w:rsidSect="00150457">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4878" w14:textId="77777777" w:rsidR="000E544B" w:rsidRDefault="000E544B" w:rsidP="001D7B07">
      <w:pPr>
        <w:spacing w:after="0" w:line="240" w:lineRule="auto"/>
      </w:pPr>
      <w:r>
        <w:separator/>
      </w:r>
    </w:p>
  </w:endnote>
  <w:endnote w:type="continuationSeparator" w:id="0">
    <w:p w14:paraId="7357C1A7" w14:textId="77777777" w:rsidR="000E544B" w:rsidRDefault="000E544B" w:rsidP="001D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BBCB" w14:textId="77777777" w:rsidR="0037235A" w:rsidRDefault="0037235A">
    <w:pPr>
      <w:pStyle w:val="Footer"/>
    </w:pPr>
    <w:r>
      <w:t>Revised June 10, 2017 &amp; Approved at MI-MCL Annual Summer Convention</w:t>
    </w:r>
  </w:p>
  <w:p w14:paraId="7CAA497D" w14:textId="77777777" w:rsidR="008C22E0" w:rsidRDefault="008C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A8B4" w14:textId="77777777" w:rsidR="000E544B" w:rsidRDefault="000E544B" w:rsidP="001D7B07">
      <w:pPr>
        <w:spacing w:after="0" w:line="240" w:lineRule="auto"/>
      </w:pPr>
      <w:r>
        <w:separator/>
      </w:r>
    </w:p>
  </w:footnote>
  <w:footnote w:type="continuationSeparator" w:id="0">
    <w:p w14:paraId="3CBA9759" w14:textId="77777777" w:rsidR="000E544B" w:rsidRDefault="000E544B" w:rsidP="001D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E5A"/>
    <w:multiLevelType w:val="hybridMultilevel"/>
    <w:tmpl w:val="CDEC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2E1"/>
    <w:multiLevelType w:val="hybridMultilevel"/>
    <w:tmpl w:val="CEC8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D1E10"/>
    <w:multiLevelType w:val="hybridMultilevel"/>
    <w:tmpl w:val="811A5138"/>
    <w:lvl w:ilvl="0" w:tplc="48AC52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C0DE1"/>
    <w:multiLevelType w:val="hybridMultilevel"/>
    <w:tmpl w:val="52D8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D0EE0"/>
    <w:multiLevelType w:val="hybridMultilevel"/>
    <w:tmpl w:val="C3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D6362"/>
    <w:multiLevelType w:val="hybridMultilevel"/>
    <w:tmpl w:val="3A68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634055">
    <w:abstractNumId w:val="5"/>
  </w:num>
  <w:num w:numId="2" w16cid:durableId="816386404">
    <w:abstractNumId w:val="1"/>
  </w:num>
  <w:num w:numId="3" w16cid:durableId="1187479489">
    <w:abstractNumId w:val="4"/>
  </w:num>
  <w:num w:numId="4" w16cid:durableId="897939354">
    <w:abstractNumId w:val="0"/>
  </w:num>
  <w:num w:numId="5" w16cid:durableId="1796826689">
    <w:abstractNumId w:val="2"/>
  </w:num>
  <w:num w:numId="6" w16cid:durableId="315846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DF"/>
    <w:rsid w:val="000011D6"/>
    <w:rsid w:val="000A7B06"/>
    <w:rsid w:val="000E544B"/>
    <w:rsid w:val="001044FA"/>
    <w:rsid w:val="00120A58"/>
    <w:rsid w:val="00150457"/>
    <w:rsid w:val="001800E4"/>
    <w:rsid w:val="001D7B07"/>
    <w:rsid w:val="00225F1E"/>
    <w:rsid w:val="002B57DF"/>
    <w:rsid w:val="002D0A46"/>
    <w:rsid w:val="002F75BE"/>
    <w:rsid w:val="003177DE"/>
    <w:rsid w:val="0035206F"/>
    <w:rsid w:val="0037235A"/>
    <w:rsid w:val="003A1FB9"/>
    <w:rsid w:val="003A57C1"/>
    <w:rsid w:val="00421995"/>
    <w:rsid w:val="004D6348"/>
    <w:rsid w:val="00550A71"/>
    <w:rsid w:val="00595ADF"/>
    <w:rsid w:val="005B1707"/>
    <w:rsid w:val="005D2D57"/>
    <w:rsid w:val="00605E87"/>
    <w:rsid w:val="006927B2"/>
    <w:rsid w:val="00693899"/>
    <w:rsid w:val="006B2876"/>
    <w:rsid w:val="0070557B"/>
    <w:rsid w:val="007F3EA1"/>
    <w:rsid w:val="008375D6"/>
    <w:rsid w:val="008A5785"/>
    <w:rsid w:val="008A6E8F"/>
    <w:rsid w:val="008C22E0"/>
    <w:rsid w:val="008C2825"/>
    <w:rsid w:val="008D3BE2"/>
    <w:rsid w:val="009024D9"/>
    <w:rsid w:val="00917BF9"/>
    <w:rsid w:val="00935120"/>
    <w:rsid w:val="009572CB"/>
    <w:rsid w:val="009D7154"/>
    <w:rsid w:val="00A11A91"/>
    <w:rsid w:val="00A415F2"/>
    <w:rsid w:val="00C50DE8"/>
    <w:rsid w:val="00C905B4"/>
    <w:rsid w:val="00D72EA1"/>
    <w:rsid w:val="00DC41E1"/>
    <w:rsid w:val="00DD6AB6"/>
    <w:rsid w:val="00E10ABB"/>
    <w:rsid w:val="00E74BD4"/>
    <w:rsid w:val="00EB6232"/>
    <w:rsid w:val="00F309CB"/>
    <w:rsid w:val="00F33BAB"/>
    <w:rsid w:val="00F40370"/>
    <w:rsid w:val="00FB2D6C"/>
    <w:rsid w:val="00FE006C"/>
    <w:rsid w:val="00FE09EC"/>
    <w:rsid w:val="00FE0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5967"/>
  <w15:docId w15:val="{68DEEFC5-F087-48C2-9BAE-79A6A027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58"/>
  </w:style>
  <w:style w:type="paragraph" w:styleId="Heading1">
    <w:name w:val="heading 1"/>
    <w:basedOn w:val="Normal"/>
    <w:next w:val="Normal"/>
    <w:link w:val="Heading1Char"/>
    <w:qFormat/>
    <w:rsid w:val="00550A71"/>
    <w:p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1">
    <w:name w:val="Default1"/>
    <w:basedOn w:val="Normal"/>
    <w:next w:val="Normal"/>
    <w:rsid w:val="002B57DF"/>
    <w:pPr>
      <w:autoSpaceDE w:val="0"/>
      <w:autoSpaceDN w:val="0"/>
      <w:adjustRightInd w:val="0"/>
      <w:spacing w:after="0" w:line="240" w:lineRule="auto"/>
    </w:pPr>
    <w:rPr>
      <w:rFonts w:ascii="Times New Roman" w:eastAsia="Times New Roman" w:hAnsi="Times New Roman" w:cs="Times New Roman"/>
      <w:sz w:val="20"/>
      <w:szCs w:val="24"/>
    </w:rPr>
  </w:style>
  <w:style w:type="paragraph" w:styleId="NoSpacing">
    <w:name w:val="No Spacing"/>
    <w:uiPriority w:val="1"/>
    <w:qFormat/>
    <w:rsid w:val="00C905B4"/>
    <w:pPr>
      <w:spacing w:after="0" w:line="240" w:lineRule="auto"/>
    </w:pPr>
  </w:style>
  <w:style w:type="character" w:styleId="Hyperlink">
    <w:name w:val="Hyperlink"/>
    <w:basedOn w:val="DefaultParagraphFont"/>
    <w:uiPriority w:val="99"/>
    <w:unhideWhenUsed/>
    <w:rsid w:val="00C905B4"/>
    <w:rPr>
      <w:color w:val="0000FF" w:themeColor="hyperlink"/>
      <w:u w:val="single"/>
    </w:rPr>
  </w:style>
  <w:style w:type="character" w:customStyle="1" w:styleId="Heading1Char">
    <w:name w:val="Heading 1 Char"/>
    <w:basedOn w:val="DefaultParagraphFont"/>
    <w:link w:val="Heading1"/>
    <w:rsid w:val="00550A71"/>
    <w:rPr>
      <w:rFonts w:ascii="Times New Roman" w:eastAsia="Times New Roman" w:hAnsi="Times New Roman" w:cs="Times New Roman"/>
      <w:sz w:val="20"/>
      <w:szCs w:val="24"/>
    </w:rPr>
  </w:style>
  <w:style w:type="paragraph" w:styleId="BodyText">
    <w:name w:val="Body Text"/>
    <w:basedOn w:val="Normal"/>
    <w:next w:val="Normal"/>
    <w:link w:val="BodyTextChar"/>
    <w:semiHidden/>
    <w:rsid w:val="00550A71"/>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550A71"/>
    <w:rPr>
      <w:rFonts w:ascii="Times New Roman" w:eastAsia="Times New Roman" w:hAnsi="Times New Roman" w:cs="Times New Roman"/>
      <w:sz w:val="20"/>
      <w:szCs w:val="24"/>
    </w:rPr>
  </w:style>
  <w:style w:type="paragraph" w:styleId="ListParagraph">
    <w:name w:val="List Paragraph"/>
    <w:basedOn w:val="Normal"/>
    <w:uiPriority w:val="34"/>
    <w:qFormat/>
    <w:rsid w:val="00550A71"/>
    <w:pPr>
      <w:ind w:left="720"/>
      <w:contextualSpacing/>
    </w:pPr>
  </w:style>
  <w:style w:type="paragraph" w:styleId="Header">
    <w:name w:val="header"/>
    <w:basedOn w:val="Normal"/>
    <w:link w:val="HeaderChar"/>
    <w:uiPriority w:val="99"/>
    <w:semiHidden/>
    <w:unhideWhenUsed/>
    <w:rsid w:val="001D7B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B07"/>
  </w:style>
  <w:style w:type="paragraph" w:styleId="Footer">
    <w:name w:val="footer"/>
    <w:basedOn w:val="Normal"/>
    <w:link w:val="FooterChar"/>
    <w:uiPriority w:val="99"/>
    <w:unhideWhenUsed/>
    <w:rsid w:val="001D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07"/>
  </w:style>
  <w:style w:type="paragraph" w:styleId="BalloonText">
    <w:name w:val="Balloon Text"/>
    <w:basedOn w:val="Normal"/>
    <w:link w:val="BalloonTextChar"/>
    <w:uiPriority w:val="99"/>
    <w:semiHidden/>
    <w:unhideWhenUsed/>
    <w:rsid w:val="0037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50575">
      <w:bodyDiv w:val="1"/>
      <w:marLeft w:val="0"/>
      <w:marRight w:val="0"/>
      <w:marTop w:val="0"/>
      <w:marBottom w:val="0"/>
      <w:divBdr>
        <w:top w:val="none" w:sz="0" w:space="0" w:color="auto"/>
        <w:left w:val="none" w:sz="0" w:space="0" w:color="auto"/>
        <w:bottom w:val="none" w:sz="0" w:space="0" w:color="auto"/>
        <w:right w:val="none" w:sz="0" w:space="0" w:color="auto"/>
      </w:divBdr>
    </w:div>
    <w:div w:id="20350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global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Tracey Tippett</cp:lastModifiedBy>
  <cp:revision>2</cp:revision>
  <cp:lastPrinted>2017-06-22T14:55:00Z</cp:lastPrinted>
  <dcterms:created xsi:type="dcterms:W3CDTF">2023-08-29T16:09:00Z</dcterms:created>
  <dcterms:modified xsi:type="dcterms:W3CDTF">2023-08-29T16:09:00Z</dcterms:modified>
</cp:coreProperties>
</file>